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4" w:type="pct"/>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1637"/>
        <w:gridCol w:w="4946"/>
        <w:gridCol w:w="2406"/>
      </w:tblGrid>
      <w:tr w:rsidR="006C4DA1" w:rsidRPr="007362CF" w:rsidTr="006C4DA1">
        <w:trPr>
          <w:trHeight w:val="1807"/>
        </w:trPr>
        <w:tc>
          <w:tcPr>
            <w:tcW w:w="911" w:type="pct"/>
            <w:vAlign w:val="center"/>
          </w:tcPr>
          <w:p w:rsidR="006C4DA1" w:rsidRPr="00A729F5" w:rsidRDefault="006C4DA1" w:rsidP="008A0114">
            <w:pPr>
              <w:pStyle w:val="Encabezado"/>
              <w:jc w:val="center"/>
            </w:pPr>
            <w:r w:rsidRPr="00A729F5">
              <w:rPr>
                <w:sz w:val="24"/>
                <w:szCs w:val="24"/>
              </w:rPr>
              <w:object w:dxaOrig="1995"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v:imagedata r:id="rId6" o:title=""/>
                </v:shape>
                <o:OLEObject Type="Embed" ProgID="PBrush" ShapeID="_x0000_i1025" DrawAspect="Content" ObjectID="_1624086598" r:id="rId7"/>
              </w:object>
            </w:r>
          </w:p>
        </w:tc>
        <w:tc>
          <w:tcPr>
            <w:tcW w:w="2751" w:type="pct"/>
            <w:vAlign w:val="center"/>
          </w:tcPr>
          <w:p w:rsidR="006C4DA1" w:rsidRPr="00A729F5" w:rsidRDefault="006C4DA1" w:rsidP="006C4DA1">
            <w:pPr>
              <w:spacing w:after="0"/>
              <w:jc w:val="center"/>
              <w:rPr>
                <w:rFonts w:ascii="Times New Roman" w:hAnsi="Times New Roman"/>
                <w:b/>
                <w:i/>
              </w:rPr>
            </w:pPr>
            <w:r w:rsidRPr="00A729F5">
              <w:rPr>
                <w:rFonts w:ascii="Times New Roman" w:hAnsi="Times New Roman"/>
                <w:b/>
                <w:i/>
              </w:rPr>
              <w:t>INSTITUCIÓN EDUCATIVA</w:t>
            </w:r>
          </w:p>
          <w:p w:rsidR="006C4DA1" w:rsidRPr="00A729F5" w:rsidRDefault="006C4DA1" w:rsidP="006C4DA1">
            <w:pPr>
              <w:spacing w:after="0"/>
              <w:jc w:val="center"/>
              <w:rPr>
                <w:rFonts w:ascii="Script MT Bold" w:hAnsi="Script MT Bold" w:cs="Script MT Bold"/>
                <w:b/>
                <w:bCs/>
                <w:i/>
                <w:iCs/>
                <w:sz w:val="18"/>
                <w:szCs w:val="18"/>
                <w:highlight w:val="yellow"/>
              </w:rPr>
            </w:pPr>
            <w:r w:rsidRPr="00A729F5">
              <w:rPr>
                <w:rFonts w:ascii="Times New Roman" w:hAnsi="Times New Roman"/>
                <w:b/>
                <w:i/>
              </w:rPr>
              <w:t>LUIS CARLOS GALÁN SARMIENTO</w:t>
            </w:r>
          </w:p>
        </w:tc>
        <w:tc>
          <w:tcPr>
            <w:tcW w:w="1338" w:type="pct"/>
            <w:vAlign w:val="center"/>
          </w:tcPr>
          <w:p w:rsidR="006C4DA1" w:rsidRPr="00A729F5" w:rsidRDefault="006C4DA1" w:rsidP="008A0114">
            <w:pPr>
              <w:spacing w:line="360" w:lineRule="auto"/>
              <w:jc w:val="center"/>
              <w:rPr>
                <w:rFonts w:ascii="Arial" w:hAnsi="Arial" w:cs="Arial"/>
                <w:b/>
                <w:sz w:val="16"/>
                <w:szCs w:val="16"/>
              </w:rPr>
            </w:pPr>
            <w:r>
              <w:object w:dxaOrig="7875" w:dyaOrig="5685">
                <v:shape id="_x0000_i1026" type="#_x0000_t75" style="width:109.5pt;height:78.75pt" o:ole="">
                  <v:imagedata r:id="rId8" o:title=""/>
                </v:shape>
                <o:OLEObject Type="Embed" ProgID="PBrush" ShapeID="_x0000_i1026" DrawAspect="Content" ObjectID="_1624086599" r:id="rId9"/>
              </w:object>
            </w:r>
          </w:p>
        </w:tc>
      </w:tr>
      <w:tr w:rsidR="006C4DA1" w:rsidRPr="007362CF" w:rsidTr="008A0114">
        <w:trPr>
          <w:trHeight w:val="423"/>
        </w:trPr>
        <w:tc>
          <w:tcPr>
            <w:tcW w:w="911" w:type="pct"/>
            <w:vAlign w:val="center"/>
          </w:tcPr>
          <w:p w:rsidR="006C4DA1" w:rsidRPr="00A729F5" w:rsidRDefault="006C4DA1" w:rsidP="008A0114">
            <w:pPr>
              <w:jc w:val="center"/>
              <w:rPr>
                <w:rFonts w:cs="Arial"/>
                <w:b/>
              </w:rPr>
            </w:pPr>
          </w:p>
        </w:tc>
        <w:tc>
          <w:tcPr>
            <w:tcW w:w="2751" w:type="pct"/>
            <w:vAlign w:val="center"/>
          </w:tcPr>
          <w:p w:rsidR="006C4DA1" w:rsidRPr="00A729F5" w:rsidRDefault="006C4DA1" w:rsidP="006C4DA1">
            <w:pPr>
              <w:jc w:val="center"/>
              <w:rPr>
                <w:rFonts w:ascii="Arial" w:hAnsi="Arial" w:cs="Arial"/>
                <w:b/>
                <w:sz w:val="18"/>
                <w:szCs w:val="18"/>
              </w:rPr>
            </w:pPr>
            <w:r w:rsidRPr="006C4DA1">
              <w:rPr>
                <w:b/>
              </w:rPr>
              <w:t>Descripción general pan de acción  mejoramiento competencia argumentativa Matemáticas grado 11</w:t>
            </w:r>
          </w:p>
        </w:tc>
        <w:tc>
          <w:tcPr>
            <w:tcW w:w="1338" w:type="pct"/>
            <w:vAlign w:val="center"/>
          </w:tcPr>
          <w:p w:rsidR="006C4DA1" w:rsidRPr="00A729F5" w:rsidRDefault="006C4DA1" w:rsidP="008A0114">
            <w:pPr>
              <w:spacing w:line="360" w:lineRule="auto"/>
              <w:jc w:val="center"/>
              <w:rPr>
                <w:rFonts w:ascii="Arial" w:hAnsi="Arial" w:cs="Arial"/>
                <w:b/>
                <w:sz w:val="16"/>
                <w:szCs w:val="16"/>
              </w:rPr>
            </w:pPr>
            <w:r w:rsidRPr="00F5413A">
              <w:rPr>
                <w:rFonts w:ascii="Arial" w:hAnsi="Arial" w:cs="Arial"/>
                <w:b/>
                <w:sz w:val="16"/>
                <w:szCs w:val="16"/>
              </w:rPr>
              <w:t xml:space="preserve">PÁGINA: </w:t>
            </w:r>
            <w:sdt>
              <w:sdtPr>
                <w:rPr>
                  <w:rFonts w:ascii="Arial" w:hAnsi="Arial" w:cs="Arial"/>
                  <w:sz w:val="16"/>
                  <w:szCs w:val="16"/>
                </w:rPr>
                <w:id w:val="841049889"/>
                <w:docPartObj>
                  <w:docPartGallery w:val="Page Numbers (Top of Page)"/>
                  <w:docPartUnique/>
                </w:docPartObj>
              </w:sdtPr>
              <w:sdtContent>
                <w:r w:rsidRPr="00F5413A">
                  <w:rPr>
                    <w:rFonts w:ascii="Arial" w:hAnsi="Arial" w:cs="Arial"/>
                    <w:b/>
                    <w:sz w:val="16"/>
                    <w:szCs w:val="16"/>
                  </w:rPr>
                  <w:fldChar w:fldCharType="begin"/>
                </w:r>
                <w:r w:rsidRPr="00F5413A">
                  <w:rPr>
                    <w:rFonts w:ascii="Arial" w:hAnsi="Arial" w:cs="Arial"/>
                    <w:b/>
                    <w:sz w:val="16"/>
                    <w:szCs w:val="16"/>
                  </w:rPr>
                  <w:instrText xml:space="preserve"> PAGE </w:instrText>
                </w:r>
                <w:r w:rsidRPr="00F5413A">
                  <w:rPr>
                    <w:rFonts w:ascii="Arial" w:hAnsi="Arial" w:cs="Arial"/>
                    <w:b/>
                    <w:sz w:val="16"/>
                    <w:szCs w:val="16"/>
                  </w:rPr>
                  <w:fldChar w:fldCharType="separate"/>
                </w:r>
                <w:r>
                  <w:rPr>
                    <w:rFonts w:ascii="Arial" w:hAnsi="Arial" w:cs="Arial"/>
                    <w:b/>
                    <w:noProof/>
                    <w:sz w:val="16"/>
                    <w:szCs w:val="16"/>
                  </w:rPr>
                  <w:t>1</w:t>
                </w:r>
                <w:r w:rsidRPr="00F5413A">
                  <w:rPr>
                    <w:rFonts w:ascii="Arial" w:hAnsi="Arial" w:cs="Arial"/>
                    <w:b/>
                    <w:sz w:val="16"/>
                    <w:szCs w:val="16"/>
                  </w:rPr>
                  <w:fldChar w:fldCharType="end"/>
                </w:r>
                <w:r w:rsidRPr="00F5413A">
                  <w:rPr>
                    <w:rFonts w:ascii="Arial" w:hAnsi="Arial" w:cs="Arial"/>
                    <w:b/>
                    <w:sz w:val="16"/>
                    <w:szCs w:val="16"/>
                  </w:rPr>
                  <w:t xml:space="preserve"> DE </w:t>
                </w:r>
                <w:r w:rsidRPr="00F5413A">
                  <w:rPr>
                    <w:rFonts w:ascii="Arial" w:hAnsi="Arial" w:cs="Arial"/>
                    <w:b/>
                    <w:sz w:val="16"/>
                    <w:szCs w:val="16"/>
                  </w:rPr>
                  <w:fldChar w:fldCharType="begin"/>
                </w:r>
                <w:r w:rsidRPr="00F5413A">
                  <w:rPr>
                    <w:rFonts w:ascii="Arial" w:hAnsi="Arial" w:cs="Arial"/>
                    <w:b/>
                    <w:sz w:val="16"/>
                    <w:szCs w:val="16"/>
                  </w:rPr>
                  <w:instrText xml:space="preserve"> NUMPAGES  </w:instrText>
                </w:r>
                <w:r w:rsidRPr="00F5413A">
                  <w:rPr>
                    <w:rFonts w:ascii="Arial" w:hAnsi="Arial" w:cs="Arial"/>
                    <w:b/>
                    <w:sz w:val="16"/>
                    <w:szCs w:val="16"/>
                  </w:rPr>
                  <w:fldChar w:fldCharType="separate"/>
                </w:r>
                <w:r>
                  <w:rPr>
                    <w:rFonts w:ascii="Arial" w:hAnsi="Arial" w:cs="Arial"/>
                    <w:b/>
                    <w:noProof/>
                    <w:sz w:val="16"/>
                    <w:szCs w:val="16"/>
                  </w:rPr>
                  <w:t>1</w:t>
                </w:r>
                <w:r w:rsidRPr="00F5413A">
                  <w:rPr>
                    <w:rFonts w:ascii="Arial" w:hAnsi="Arial" w:cs="Arial"/>
                    <w:b/>
                    <w:sz w:val="16"/>
                    <w:szCs w:val="16"/>
                  </w:rPr>
                  <w:fldChar w:fldCharType="end"/>
                </w:r>
              </w:sdtContent>
            </w:sdt>
          </w:p>
        </w:tc>
      </w:tr>
    </w:tbl>
    <w:p w:rsidR="006C4DA1" w:rsidRDefault="006C4DA1" w:rsidP="006C4DA1">
      <w:pPr>
        <w:jc w:val="center"/>
        <w:rPr>
          <w:b/>
        </w:rPr>
      </w:pPr>
    </w:p>
    <w:p w:rsidR="00C12B49" w:rsidRPr="006C4DA1" w:rsidRDefault="006C4DA1">
      <w:pPr>
        <w:rPr>
          <w:b/>
        </w:rPr>
      </w:pPr>
      <w:r w:rsidRPr="006C4DA1">
        <w:rPr>
          <w:b/>
        </w:rPr>
        <w:t>ETAPA INICIO</w:t>
      </w:r>
    </w:p>
    <w:p w:rsidR="0021518F" w:rsidRDefault="00E774BE">
      <w:r w:rsidRPr="00E774BE">
        <w:t>Teniendo como base los resultados de los últimos años en las pruebas SABER11 donde se identifica que la competencia donde hay mayor debilidad es la asociada a la Argumentación, ligado a su vez  al aprendizaje  de validar procedimientos y estrategias matemáticas utilizadas para dar solución a los problemas, la propuesta de plan de mejoramiento general que  se presenta, se basa en la construcción co</w:t>
      </w:r>
      <w:r>
        <w:t xml:space="preserve">laborativa de solucionarios </w:t>
      </w:r>
      <w:r w:rsidRPr="00E774BE">
        <w:t xml:space="preserve"> de material </w:t>
      </w:r>
      <w:r>
        <w:t>y bancos de pregunta que permitan la</w:t>
      </w:r>
      <w:r w:rsidRPr="00E774BE">
        <w:t xml:space="preserve"> preparación para la prueba SABER 11. Se considera  que es una propuesta general ya que durante su desarrollo se abordaran directamente las demás competencias matemáticas, interpretación y representación, formulación y ejecución </w:t>
      </w:r>
      <w:r>
        <w:t xml:space="preserve">las cuales de manera implícita conducen finalmente a que se esté </w:t>
      </w:r>
      <w:r w:rsidRPr="00E774BE">
        <w:t>argumenta</w:t>
      </w:r>
      <w:r>
        <w:t xml:space="preserve">ndo la ruta trazada para </w:t>
      </w:r>
      <w:r w:rsidRPr="00E774BE">
        <w:t>solucionar y justificar cada una de las situa</w:t>
      </w:r>
      <w:r>
        <w:t>ciones problemas que se presentaran</w:t>
      </w:r>
      <w:r w:rsidRPr="00E774BE">
        <w:t xml:space="preserve"> en </w:t>
      </w:r>
      <w:proofErr w:type="gramStart"/>
      <w:r w:rsidRPr="00E774BE">
        <w:t>el</w:t>
      </w:r>
      <w:proofErr w:type="gramEnd"/>
      <w:r w:rsidRPr="00E774BE">
        <w:t xml:space="preserve"> materia </w:t>
      </w:r>
      <w:r>
        <w:t>propuesto.</w:t>
      </w:r>
    </w:p>
    <w:p w:rsidR="00E774BE" w:rsidRDefault="003E655F">
      <w:r>
        <w:t>La fase inicial consiste en la socialización de la propuesta con los estudiantes, justificando allí el porqué de la necesidad de ejecutar la propuesta, y los beneficios que a mediano plazo se podría tener en términos de alcanzar o fortalecer la competencia argumentativa</w:t>
      </w:r>
      <w:r w:rsidR="0057360C">
        <w:t>, además de la socialización del insumo necesario para el desarrollo del plan de mejoramiento.</w:t>
      </w:r>
    </w:p>
    <w:p w:rsidR="00374AFA" w:rsidRDefault="00374AFA">
      <w:pPr>
        <w:rPr>
          <w:b/>
        </w:rPr>
      </w:pPr>
    </w:p>
    <w:p w:rsidR="0057360C" w:rsidRPr="006C4DA1" w:rsidRDefault="006C4DA1">
      <w:pPr>
        <w:rPr>
          <w:b/>
        </w:rPr>
      </w:pPr>
      <w:r w:rsidRPr="006C4DA1">
        <w:rPr>
          <w:b/>
        </w:rPr>
        <w:t>ETAPA DESARROLLO</w:t>
      </w:r>
    </w:p>
    <w:p w:rsidR="0057360C" w:rsidRDefault="0057360C">
      <w:r>
        <w:t xml:space="preserve">Con la periodicidad que el docente especifique en función de las condiciones reales de trabajo en la institución, se asignará algún banco de preguntas para su debida solución, como por ejemplo: Banco de preguntas de pruebas saber 11 de años anteriores liberadas, banco de preguntas del material de </w:t>
      </w:r>
      <w:r w:rsidR="00963F31">
        <w:t xml:space="preserve">preparación </w:t>
      </w:r>
      <w:proofErr w:type="spellStart"/>
      <w:r>
        <w:t>presaber</w:t>
      </w:r>
      <w:proofErr w:type="spellEnd"/>
      <w:r>
        <w:t xml:space="preserve"> </w:t>
      </w:r>
      <w:r w:rsidR="00963F31">
        <w:t>proporcionado a cada estudiante por INSTRUIMOS, pruebas simulacros aplicadas por INSTRUIMOS en años anteriores o en el año en curso, y en general de todo material que conceptualmente esté diseñado para fortalecer las competencias evaluadas por  el ICFES.</w:t>
      </w:r>
    </w:p>
    <w:p w:rsidR="00963F31" w:rsidRDefault="00963F31">
      <w:r>
        <w:t xml:space="preserve">Cada estudiante será responsable de la solución de por lo </w:t>
      </w:r>
      <w:r w:rsidRPr="00374AFA">
        <w:rPr>
          <w:b/>
        </w:rPr>
        <w:t>menos 2 de los problemas</w:t>
      </w:r>
      <w:r>
        <w:t xml:space="preserve"> propuesto en el material asignado, orientado por una guía que permita de manera explícita</w:t>
      </w:r>
      <w:r w:rsidR="00530598">
        <w:t xml:space="preserve">, </w:t>
      </w:r>
      <w:r>
        <w:t xml:space="preserve">validar la interpretación que el estudiante hace del problema, de la posible representación en otros </w:t>
      </w:r>
      <w:r>
        <w:lastRenderedPageBreak/>
        <w:t xml:space="preserve">formatos de los datos o información que allí se presente,  del proceso y el desarrollo del mismo que permita así </w:t>
      </w:r>
      <w:r w:rsidR="003701A9">
        <w:t>solucionar el problema, todo esto estará conduciendo implícitamente a la argumentación y validación  de los procedimientos para la solución del problema.</w:t>
      </w:r>
    </w:p>
    <w:p w:rsidR="003701A9" w:rsidRDefault="003701A9">
      <w:r>
        <w:t xml:space="preserve">Para garantizar </w:t>
      </w:r>
      <w:r w:rsidR="00530598">
        <w:t xml:space="preserve">que estos </w:t>
      </w:r>
      <w:r>
        <w:t>elementos</w:t>
      </w:r>
      <w:r w:rsidR="00530598">
        <w:t xml:space="preserve"> (entre otros) se presenten y sean explícitos, </w:t>
      </w:r>
      <w:r>
        <w:t>se propone que el estudiante realice el desarrollo de su actividad en el form</w:t>
      </w:r>
      <w:r w:rsidR="00EE251B">
        <w:t>ato que se adjunta como anexo.</w:t>
      </w:r>
    </w:p>
    <w:p w:rsidR="00EE251B" w:rsidRDefault="00EE251B">
      <w:r>
        <w:t>Este proceso se dará con un constante acompañamiento del docente responsable para garantizar así que el desarrollo de la actividad cumpla con los parámetros propuestos y su procedimiento y razonamiento sea el adecuado para tener la solución correcta de cada una de las situaciones.</w:t>
      </w:r>
    </w:p>
    <w:p w:rsidR="00374AFA" w:rsidRDefault="00374AFA">
      <w:r>
        <w:t xml:space="preserve">Para el fortalecimiento de la competencia argumentativa se propone además que luego de solucionado el ejercicio se desarrolle una etapa que se ha denominado “Argumentación reflexiva” que lleva al estudiante a que se piense el problema desde otras perfectivas y que se haga consciente de lo que realizó para la solución del mismo, para ello se proponen preguntas que el estudiante deberá contestar tales </w:t>
      </w:r>
      <w:proofErr w:type="gramStart"/>
      <w:r>
        <w:t>como :</w:t>
      </w:r>
      <w:proofErr w:type="gramEnd"/>
    </w:p>
    <w:p w:rsidR="00374AFA" w:rsidRPr="008065B8" w:rsidRDefault="00374AFA" w:rsidP="00374AFA">
      <w:pPr>
        <w:pStyle w:val="Prrafodelista"/>
        <w:numPr>
          <w:ilvl w:val="0"/>
          <w:numId w:val="1"/>
        </w:numPr>
        <w:rPr>
          <w:rFonts w:ascii="Tahoma" w:hAnsi="Tahoma" w:cs="Tahoma"/>
          <w:b/>
          <w:sz w:val="20"/>
          <w:szCs w:val="20"/>
        </w:rPr>
      </w:pPr>
      <w:proofErr w:type="gramStart"/>
      <w:r>
        <w:rPr>
          <w:rFonts w:ascii="Tahoma" w:hAnsi="Tahoma" w:cs="Tahoma"/>
          <w:b/>
          <w:sz w:val="20"/>
          <w:szCs w:val="20"/>
        </w:rPr>
        <w:t>¿ Que</w:t>
      </w:r>
      <w:proofErr w:type="gramEnd"/>
      <w:r>
        <w:rPr>
          <w:rFonts w:ascii="Tahoma" w:hAnsi="Tahoma" w:cs="Tahoma"/>
          <w:b/>
          <w:sz w:val="20"/>
          <w:szCs w:val="20"/>
        </w:rPr>
        <w:t xml:space="preserve"> conceptos matemático has utilizado para resolver la situación descrita?</w:t>
      </w:r>
    </w:p>
    <w:p w:rsidR="00374AFA" w:rsidRDefault="00374AFA" w:rsidP="00374AFA">
      <w:pPr>
        <w:jc w:val="center"/>
        <w:rPr>
          <w:rFonts w:ascii="Tahoma" w:hAnsi="Tahoma" w:cs="Tahoma"/>
          <w:sz w:val="20"/>
          <w:szCs w:val="20"/>
        </w:rPr>
      </w:pPr>
    </w:p>
    <w:p w:rsidR="00374AFA" w:rsidRPr="008065B8" w:rsidRDefault="00374AFA" w:rsidP="00374AFA">
      <w:pPr>
        <w:pStyle w:val="Prrafodelista"/>
        <w:numPr>
          <w:ilvl w:val="0"/>
          <w:numId w:val="1"/>
        </w:numPr>
        <w:rPr>
          <w:rFonts w:ascii="Tahoma" w:hAnsi="Tahoma" w:cs="Tahoma"/>
          <w:b/>
          <w:sz w:val="20"/>
          <w:szCs w:val="20"/>
        </w:rPr>
      </w:pPr>
      <w:proofErr w:type="gramStart"/>
      <w:r w:rsidRPr="008065B8">
        <w:rPr>
          <w:rFonts w:ascii="Tahoma" w:hAnsi="Tahoma" w:cs="Tahoma"/>
          <w:b/>
          <w:sz w:val="20"/>
          <w:szCs w:val="20"/>
        </w:rPr>
        <w:t>¿ De</w:t>
      </w:r>
      <w:proofErr w:type="gramEnd"/>
      <w:r w:rsidRPr="008065B8">
        <w:rPr>
          <w:rFonts w:ascii="Tahoma" w:hAnsi="Tahoma" w:cs="Tahoma"/>
          <w:b/>
          <w:sz w:val="20"/>
          <w:szCs w:val="20"/>
        </w:rPr>
        <w:t xml:space="preserve"> qué otra manera o que otra estrategia podrías utilizar para resolver la situación?</w:t>
      </w:r>
    </w:p>
    <w:p w:rsidR="00EE251B" w:rsidRDefault="00EE251B">
      <w:r>
        <w:t xml:space="preserve">Luego de la verificación de cada uno de los problemas resueltos, se hace la debida </w:t>
      </w:r>
      <w:r w:rsidR="00530598">
        <w:t>socialización</w:t>
      </w:r>
      <w:r>
        <w:t xml:space="preserve"> de estos, en un intercambio de ejercicios resueltos para su debida lectura, interpretación y compresión de los elementos </w:t>
      </w:r>
      <w:r w:rsidR="00530598">
        <w:t>utilizados</w:t>
      </w:r>
      <w:r>
        <w:t xml:space="preserve"> entre todos los compañero</w:t>
      </w:r>
      <w:r w:rsidR="00530598">
        <w:t xml:space="preserve">s del curso, logrando así un intercambio generalizado de todas las situaciones problemas y </w:t>
      </w:r>
      <w:r w:rsidR="004E2A91">
        <w:t xml:space="preserve">su </w:t>
      </w:r>
      <w:r w:rsidR="00530598">
        <w:t>correspondiente solución. Con este material se construye el solucionario que será de libre consulta durante el año escolar en el saló</w:t>
      </w:r>
      <w:r w:rsidR="00374AFA">
        <w:t>n</w:t>
      </w:r>
      <w:r w:rsidR="00530598">
        <w:t xml:space="preserve"> de clase, y que servirá de referente para abordar situaciones generales. Para facilitar su consulta además de mantener los solucionario en formato físico en el aula de clase, se creará a partir de este un solucionario en formato digital, para ser accedido por medio electrónico.</w:t>
      </w:r>
    </w:p>
    <w:p w:rsidR="004E2A91" w:rsidRDefault="004E2A91">
      <w:r>
        <w:t>La propuesta de este plan de mejoramiento, además de abordar las competencias propias del saber, permite también cultivar y fortalecer competencias del ser como, la responsabilidad, el trabajo colaborativo, la autonomía, el orden y buena presentación, las cuales son particularmente competencias propias del sistema de evaluación de la institución.</w:t>
      </w:r>
    </w:p>
    <w:p w:rsidR="00374AFA" w:rsidRDefault="00374AFA">
      <w:pPr>
        <w:rPr>
          <w:b/>
        </w:rPr>
      </w:pPr>
    </w:p>
    <w:p w:rsidR="003701A9" w:rsidRDefault="006C4DA1">
      <w:pPr>
        <w:rPr>
          <w:b/>
        </w:rPr>
      </w:pPr>
      <w:r w:rsidRPr="00374AFA">
        <w:rPr>
          <w:b/>
        </w:rPr>
        <w:t>ETAPA CIERRE</w:t>
      </w:r>
    </w:p>
    <w:p w:rsidR="00374AFA" w:rsidRPr="00374AFA" w:rsidRDefault="00374AFA">
      <w:r w:rsidRPr="00374AFA">
        <w:t xml:space="preserve">Luego del aporte de los estudiantes a través de la construcción del solucionario, se hará uso de estrategias institucionales como GRUPOS INTERACTIVOS, para la </w:t>
      </w:r>
      <w:proofErr w:type="gramStart"/>
      <w:r w:rsidRPr="00374AFA">
        <w:t>socialización ,</w:t>
      </w:r>
      <w:proofErr w:type="gramEnd"/>
      <w:r w:rsidRPr="00374AFA">
        <w:t xml:space="preserve"> análisis y discusión de cada uno de las situaciones planteadas con el apoyo del docente</w:t>
      </w:r>
    </w:p>
    <w:p w:rsidR="006C4DA1" w:rsidRDefault="006C4DA1" w:rsidP="00374AFA">
      <w:pPr>
        <w:jc w:val="center"/>
      </w:pPr>
      <w:r w:rsidRPr="00976CCA">
        <w:rPr>
          <w:b/>
        </w:rPr>
        <w:t>ANEXOS</w:t>
      </w:r>
    </w:p>
    <w:p w:rsidR="006C4DA1" w:rsidRDefault="006C4DA1">
      <w:pPr>
        <w:sectPr w:rsidR="006C4DA1">
          <w:pgSz w:w="12240" w:h="15840"/>
          <w:pgMar w:top="1417" w:right="1701" w:bottom="1417" w:left="1701" w:header="708" w:footer="708" w:gutter="0"/>
          <w:cols w:space="708"/>
          <w:docGrid w:linePitch="360"/>
        </w:sectPr>
      </w:pPr>
    </w:p>
    <w:tbl>
      <w:tblPr>
        <w:tblW w:w="5793" w:type="pct"/>
        <w:tblInd w:w="-601"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1636"/>
        <w:gridCol w:w="4945"/>
        <w:gridCol w:w="3909"/>
      </w:tblGrid>
      <w:tr w:rsidR="006C4DA1" w:rsidRPr="007362CF" w:rsidTr="008A0114">
        <w:trPr>
          <w:trHeight w:val="1580"/>
        </w:trPr>
        <w:tc>
          <w:tcPr>
            <w:tcW w:w="780" w:type="pct"/>
            <w:vAlign w:val="center"/>
          </w:tcPr>
          <w:p w:rsidR="006C4DA1" w:rsidRPr="00A729F5" w:rsidRDefault="006C4DA1" w:rsidP="008A0114">
            <w:pPr>
              <w:pStyle w:val="Encabezado"/>
              <w:ind w:left="142"/>
              <w:jc w:val="center"/>
            </w:pPr>
            <w:r w:rsidRPr="00A729F5">
              <w:rPr>
                <w:sz w:val="24"/>
                <w:szCs w:val="24"/>
              </w:rPr>
              <w:object w:dxaOrig="1995" w:dyaOrig="2310">
                <v:shape id="_x0000_i1027" type="#_x0000_t75" style="width:61.5pt;height:78pt" o:ole="">
                  <v:imagedata r:id="rId6" o:title=""/>
                </v:shape>
                <o:OLEObject Type="Embed" ProgID="PBrush" ShapeID="_x0000_i1027" DrawAspect="Content" ObjectID="_1624086600" r:id="rId10"/>
              </w:object>
            </w:r>
          </w:p>
        </w:tc>
        <w:tc>
          <w:tcPr>
            <w:tcW w:w="2357" w:type="pct"/>
            <w:vAlign w:val="center"/>
          </w:tcPr>
          <w:p w:rsidR="006C4DA1" w:rsidRPr="00A729F5" w:rsidRDefault="006C4DA1" w:rsidP="008A0114">
            <w:pPr>
              <w:spacing w:before="120"/>
              <w:jc w:val="center"/>
              <w:rPr>
                <w:rFonts w:ascii="Times New Roman" w:hAnsi="Times New Roman"/>
                <w:b/>
                <w:i/>
              </w:rPr>
            </w:pPr>
            <w:r w:rsidRPr="00A729F5">
              <w:rPr>
                <w:rFonts w:ascii="Times New Roman" w:hAnsi="Times New Roman"/>
                <w:b/>
                <w:i/>
              </w:rPr>
              <w:t>INSTITUCIÓN EDUCATIVA</w:t>
            </w:r>
          </w:p>
          <w:p w:rsidR="006C4DA1" w:rsidRPr="00A729F5" w:rsidRDefault="006C4DA1" w:rsidP="008A0114">
            <w:pPr>
              <w:jc w:val="center"/>
              <w:rPr>
                <w:rFonts w:ascii="Script MT Bold" w:hAnsi="Script MT Bold" w:cs="Script MT Bold"/>
                <w:b/>
                <w:bCs/>
                <w:i/>
                <w:iCs/>
                <w:sz w:val="18"/>
                <w:szCs w:val="18"/>
                <w:highlight w:val="yellow"/>
              </w:rPr>
            </w:pPr>
            <w:r w:rsidRPr="00A729F5">
              <w:rPr>
                <w:rFonts w:ascii="Times New Roman" w:hAnsi="Times New Roman"/>
                <w:b/>
                <w:i/>
              </w:rPr>
              <w:t>LUIS CARLOS GALÁN SARMIENTO</w:t>
            </w:r>
          </w:p>
        </w:tc>
        <w:tc>
          <w:tcPr>
            <w:tcW w:w="1863" w:type="pct"/>
            <w:vAlign w:val="center"/>
          </w:tcPr>
          <w:p w:rsidR="006C4DA1" w:rsidRPr="00A729F5" w:rsidRDefault="006C4DA1" w:rsidP="008A0114">
            <w:pPr>
              <w:spacing w:line="360" w:lineRule="auto"/>
              <w:jc w:val="center"/>
              <w:rPr>
                <w:rFonts w:ascii="Arial" w:hAnsi="Arial" w:cs="Arial"/>
                <w:b/>
                <w:sz w:val="16"/>
                <w:szCs w:val="16"/>
              </w:rPr>
            </w:pPr>
            <w:r>
              <w:object w:dxaOrig="7875" w:dyaOrig="5685">
                <v:shape id="_x0000_i1028" type="#_x0000_t75" style="width:109.5pt;height:78.75pt" o:ole="">
                  <v:imagedata r:id="rId8" o:title=""/>
                </v:shape>
                <o:OLEObject Type="Embed" ProgID="PBrush" ShapeID="_x0000_i1028" DrawAspect="Content" ObjectID="_1624086601" r:id="rId11"/>
              </w:object>
            </w:r>
          </w:p>
        </w:tc>
      </w:tr>
      <w:tr w:rsidR="006C4DA1" w:rsidRPr="007362CF" w:rsidTr="008A0114">
        <w:trPr>
          <w:trHeight w:val="423"/>
        </w:trPr>
        <w:tc>
          <w:tcPr>
            <w:tcW w:w="780" w:type="pct"/>
            <w:vAlign w:val="center"/>
          </w:tcPr>
          <w:p w:rsidR="006C4DA1" w:rsidRDefault="006C4DA1" w:rsidP="008A0114">
            <w:pPr>
              <w:jc w:val="center"/>
              <w:rPr>
                <w:rFonts w:ascii="Arial" w:hAnsi="Arial" w:cs="Arial"/>
                <w:b/>
                <w:sz w:val="16"/>
                <w:szCs w:val="16"/>
              </w:rPr>
            </w:pPr>
            <w:r>
              <w:rPr>
                <w:rFonts w:ascii="Arial" w:hAnsi="Arial" w:cs="Arial"/>
                <w:b/>
                <w:sz w:val="16"/>
                <w:szCs w:val="16"/>
              </w:rPr>
              <w:t xml:space="preserve">CODIGO: </w:t>
            </w:r>
          </w:p>
          <w:p w:rsidR="006C4DA1" w:rsidRPr="00A729F5" w:rsidRDefault="006C4DA1" w:rsidP="008A0114">
            <w:pPr>
              <w:jc w:val="center"/>
              <w:rPr>
                <w:rFonts w:cs="Arial"/>
                <w:b/>
              </w:rPr>
            </w:pPr>
            <w:r>
              <w:rPr>
                <w:rFonts w:ascii="Arial" w:hAnsi="Arial" w:cs="Arial"/>
                <w:b/>
                <w:sz w:val="16"/>
                <w:szCs w:val="16"/>
              </w:rPr>
              <w:t>VERSIÓN: 1</w:t>
            </w:r>
          </w:p>
        </w:tc>
        <w:tc>
          <w:tcPr>
            <w:tcW w:w="2357" w:type="pct"/>
            <w:vAlign w:val="center"/>
          </w:tcPr>
          <w:p w:rsidR="006C4DA1" w:rsidRPr="00A729F5" w:rsidRDefault="006C4DA1" w:rsidP="008A0114">
            <w:pPr>
              <w:jc w:val="center"/>
              <w:rPr>
                <w:rFonts w:ascii="Arial" w:hAnsi="Arial" w:cs="Arial"/>
                <w:b/>
                <w:sz w:val="18"/>
                <w:szCs w:val="18"/>
              </w:rPr>
            </w:pPr>
            <w:r>
              <w:rPr>
                <w:rFonts w:ascii="Arial" w:hAnsi="Arial" w:cs="Arial"/>
                <w:b/>
                <w:sz w:val="18"/>
                <w:szCs w:val="18"/>
              </w:rPr>
              <w:t xml:space="preserve">PLAN DE ACCIÓN FORTALECIMIENTO COMPETENCIA ARGMENTACIÓN. GRADO 11 </w:t>
            </w:r>
          </w:p>
        </w:tc>
        <w:tc>
          <w:tcPr>
            <w:tcW w:w="1863" w:type="pct"/>
            <w:vAlign w:val="center"/>
          </w:tcPr>
          <w:p w:rsidR="006C4DA1" w:rsidRPr="00A729F5" w:rsidRDefault="006C4DA1" w:rsidP="008A0114">
            <w:pPr>
              <w:spacing w:line="360" w:lineRule="auto"/>
              <w:jc w:val="center"/>
              <w:rPr>
                <w:rFonts w:ascii="Arial" w:hAnsi="Arial" w:cs="Arial"/>
                <w:b/>
                <w:sz w:val="16"/>
                <w:szCs w:val="16"/>
              </w:rPr>
            </w:pPr>
            <w:r w:rsidRPr="00F5413A">
              <w:rPr>
                <w:rFonts w:ascii="Arial" w:hAnsi="Arial" w:cs="Arial"/>
                <w:b/>
                <w:sz w:val="16"/>
                <w:szCs w:val="16"/>
              </w:rPr>
              <w:t xml:space="preserve">PÁGINA: </w:t>
            </w:r>
            <w:sdt>
              <w:sdtPr>
                <w:rPr>
                  <w:rFonts w:ascii="Arial" w:hAnsi="Arial" w:cs="Arial"/>
                  <w:sz w:val="16"/>
                  <w:szCs w:val="16"/>
                </w:rPr>
                <w:id w:val="502092804"/>
                <w:docPartObj>
                  <w:docPartGallery w:val="Page Numbers (Top of Page)"/>
                  <w:docPartUnique/>
                </w:docPartObj>
              </w:sdtPr>
              <w:sdtContent>
                <w:r w:rsidRPr="00F5413A">
                  <w:rPr>
                    <w:rFonts w:ascii="Arial" w:hAnsi="Arial" w:cs="Arial"/>
                    <w:b/>
                    <w:sz w:val="16"/>
                    <w:szCs w:val="16"/>
                  </w:rPr>
                  <w:fldChar w:fldCharType="begin"/>
                </w:r>
                <w:r w:rsidRPr="00F5413A">
                  <w:rPr>
                    <w:rFonts w:ascii="Arial" w:hAnsi="Arial" w:cs="Arial"/>
                    <w:b/>
                    <w:sz w:val="16"/>
                    <w:szCs w:val="16"/>
                  </w:rPr>
                  <w:instrText xml:space="preserve"> PAGE </w:instrText>
                </w:r>
                <w:r w:rsidRPr="00F5413A">
                  <w:rPr>
                    <w:rFonts w:ascii="Arial" w:hAnsi="Arial" w:cs="Arial"/>
                    <w:b/>
                    <w:sz w:val="16"/>
                    <w:szCs w:val="16"/>
                  </w:rPr>
                  <w:fldChar w:fldCharType="separate"/>
                </w:r>
                <w:r>
                  <w:rPr>
                    <w:rFonts w:ascii="Arial" w:hAnsi="Arial" w:cs="Arial"/>
                    <w:b/>
                    <w:noProof/>
                    <w:sz w:val="16"/>
                    <w:szCs w:val="16"/>
                  </w:rPr>
                  <w:t>1</w:t>
                </w:r>
                <w:r w:rsidRPr="00F5413A">
                  <w:rPr>
                    <w:rFonts w:ascii="Arial" w:hAnsi="Arial" w:cs="Arial"/>
                    <w:b/>
                    <w:sz w:val="16"/>
                    <w:szCs w:val="16"/>
                  </w:rPr>
                  <w:fldChar w:fldCharType="end"/>
                </w:r>
                <w:r w:rsidRPr="00F5413A">
                  <w:rPr>
                    <w:rFonts w:ascii="Arial" w:hAnsi="Arial" w:cs="Arial"/>
                    <w:b/>
                    <w:sz w:val="16"/>
                    <w:szCs w:val="16"/>
                  </w:rPr>
                  <w:t xml:space="preserve"> DE </w:t>
                </w:r>
                <w:r w:rsidRPr="00F5413A">
                  <w:rPr>
                    <w:rFonts w:ascii="Arial" w:hAnsi="Arial" w:cs="Arial"/>
                    <w:b/>
                    <w:sz w:val="16"/>
                    <w:szCs w:val="16"/>
                  </w:rPr>
                  <w:fldChar w:fldCharType="begin"/>
                </w:r>
                <w:r w:rsidRPr="00F5413A">
                  <w:rPr>
                    <w:rFonts w:ascii="Arial" w:hAnsi="Arial" w:cs="Arial"/>
                    <w:b/>
                    <w:sz w:val="16"/>
                    <w:szCs w:val="16"/>
                  </w:rPr>
                  <w:instrText xml:space="preserve"> NUMPAGES  </w:instrText>
                </w:r>
                <w:r w:rsidRPr="00F5413A">
                  <w:rPr>
                    <w:rFonts w:ascii="Arial" w:hAnsi="Arial" w:cs="Arial"/>
                    <w:b/>
                    <w:sz w:val="16"/>
                    <w:szCs w:val="16"/>
                  </w:rPr>
                  <w:fldChar w:fldCharType="separate"/>
                </w:r>
                <w:r>
                  <w:rPr>
                    <w:rFonts w:ascii="Arial" w:hAnsi="Arial" w:cs="Arial"/>
                    <w:b/>
                    <w:noProof/>
                    <w:sz w:val="16"/>
                    <w:szCs w:val="16"/>
                  </w:rPr>
                  <w:t>2</w:t>
                </w:r>
                <w:r w:rsidRPr="00F5413A">
                  <w:rPr>
                    <w:rFonts w:ascii="Arial" w:hAnsi="Arial" w:cs="Arial"/>
                    <w:b/>
                    <w:sz w:val="16"/>
                    <w:szCs w:val="16"/>
                  </w:rPr>
                  <w:fldChar w:fldCharType="end"/>
                </w:r>
              </w:sdtContent>
            </w:sdt>
          </w:p>
        </w:tc>
      </w:tr>
    </w:tbl>
    <w:p w:rsidR="006C4DA1" w:rsidRDefault="006C4DA1" w:rsidP="006C4DA1">
      <w:pPr>
        <w:rPr>
          <w:rFonts w:ascii="Tahoma" w:hAnsi="Tahoma" w:cs="Tahoma"/>
          <w:b/>
          <w:sz w:val="20"/>
          <w:szCs w:val="20"/>
        </w:rPr>
      </w:pPr>
    </w:p>
    <w:tbl>
      <w:tblPr>
        <w:tblW w:w="5793" w:type="pct"/>
        <w:tblInd w:w="-601" w:type="dxa"/>
        <w:tblBorders>
          <w:top w:val="double" w:sz="4" w:space="0" w:color="A6A6A6"/>
          <w:left w:val="double" w:sz="4" w:space="0" w:color="A6A6A6"/>
          <w:bottom w:val="double" w:sz="4" w:space="0" w:color="A6A6A6"/>
          <w:right w:val="double" w:sz="4" w:space="0" w:color="A6A6A6"/>
          <w:insideH w:val="single" w:sz="6" w:space="0" w:color="A6A6A6"/>
          <w:insideV w:val="single" w:sz="6" w:space="0" w:color="A6A6A6"/>
        </w:tblBorders>
        <w:shd w:val="clear" w:color="auto" w:fill="C0C0C0"/>
        <w:tblLayout w:type="fixed"/>
        <w:tblLook w:val="01E0" w:firstRow="1" w:lastRow="1" w:firstColumn="1" w:lastColumn="1" w:noHBand="0" w:noVBand="0"/>
      </w:tblPr>
      <w:tblGrid>
        <w:gridCol w:w="5528"/>
        <w:gridCol w:w="1559"/>
        <w:gridCol w:w="1282"/>
        <w:gridCol w:w="2121"/>
      </w:tblGrid>
      <w:tr w:rsidR="006C4DA1" w:rsidRPr="003F1DBD" w:rsidTr="008A0114">
        <w:trPr>
          <w:trHeight w:val="372"/>
        </w:trPr>
        <w:tc>
          <w:tcPr>
            <w:tcW w:w="5000" w:type="pct"/>
            <w:gridSpan w:val="4"/>
            <w:tcBorders>
              <w:top w:val="single" w:sz="6" w:space="0" w:color="A6A6A6"/>
              <w:bottom w:val="single" w:sz="6" w:space="0" w:color="A6A6A6"/>
            </w:tcBorders>
            <w:shd w:val="clear" w:color="auto" w:fill="C6D9F1"/>
            <w:vAlign w:val="center"/>
          </w:tcPr>
          <w:p w:rsidR="006C4DA1" w:rsidRDefault="006C4DA1" w:rsidP="008A0114">
            <w:pPr>
              <w:jc w:val="center"/>
              <w:rPr>
                <w:rFonts w:ascii="Tahoma" w:hAnsi="Tahoma" w:cs="Tahoma"/>
                <w:b/>
                <w:sz w:val="20"/>
                <w:szCs w:val="20"/>
              </w:rPr>
            </w:pPr>
            <w:r>
              <w:rPr>
                <w:rFonts w:ascii="Tahoma" w:hAnsi="Tahoma" w:cs="Tahoma"/>
                <w:b/>
                <w:sz w:val="20"/>
                <w:szCs w:val="20"/>
              </w:rPr>
              <w:t>Solucionario matemáticas</w:t>
            </w:r>
          </w:p>
        </w:tc>
      </w:tr>
      <w:tr w:rsidR="006C4DA1" w:rsidRPr="003F1DBD" w:rsidTr="008A0114">
        <w:trPr>
          <w:trHeight w:val="372"/>
        </w:trPr>
        <w:tc>
          <w:tcPr>
            <w:tcW w:w="2635" w:type="pct"/>
            <w:tcBorders>
              <w:top w:val="single" w:sz="6" w:space="0" w:color="A6A6A6"/>
              <w:bottom w:val="single" w:sz="6" w:space="0" w:color="A6A6A6"/>
            </w:tcBorders>
            <w:shd w:val="clear" w:color="auto" w:fill="C6D9F1"/>
            <w:vAlign w:val="center"/>
          </w:tcPr>
          <w:p w:rsidR="006C4DA1" w:rsidRPr="005F2BAD" w:rsidRDefault="006C4DA1" w:rsidP="008A0114">
            <w:pPr>
              <w:jc w:val="center"/>
              <w:rPr>
                <w:rFonts w:ascii="Tahoma" w:hAnsi="Tahoma" w:cs="Tahoma"/>
                <w:b/>
                <w:sz w:val="20"/>
                <w:szCs w:val="20"/>
              </w:rPr>
            </w:pPr>
            <w:r>
              <w:rPr>
                <w:rFonts w:ascii="Tahoma" w:hAnsi="Tahoma" w:cs="Tahoma"/>
                <w:b/>
                <w:sz w:val="20"/>
                <w:szCs w:val="20"/>
              </w:rPr>
              <w:t>Nombre y apellidos</w:t>
            </w:r>
          </w:p>
        </w:tc>
        <w:tc>
          <w:tcPr>
            <w:tcW w:w="743" w:type="pct"/>
            <w:tcBorders>
              <w:top w:val="single" w:sz="6" w:space="0" w:color="A6A6A6"/>
              <w:bottom w:val="single" w:sz="6" w:space="0" w:color="A6A6A6"/>
            </w:tcBorders>
            <w:shd w:val="clear" w:color="auto" w:fill="C6D9F1"/>
            <w:vAlign w:val="center"/>
          </w:tcPr>
          <w:p w:rsidR="006C4DA1" w:rsidRPr="005F2BAD" w:rsidRDefault="006C4DA1" w:rsidP="008A0114">
            <w:pPr>
              <w:jc w:val="center"/>
              <w:rPr>
                <w:rFonts w:ascii="Tahoma" w:hAnsi="Tahoma" w:cs="Tahoma"/>
                <w:b/>
                <w:sz w:val="20"/>
                <w:szCs w:val="20"/>
              </w:rPr>
            </w:pPr>
            <w:r>
              <w:rPr>
                <w:rFonts w:ascii="Tahoma" w:hAnsi="Tahoma" w:cs="Tahoma"/>
                <w:b/>
                <w:sz w:val="20"/>
                <w:szCs w:val="20"/>
              </w:rPr>
              <w:t>Grado</w:t>
            </w:r>
          </w:p>
        </w:tc>
        <w:tc>
          <w:tcPr>
            <w:tcW w:w="1622" w:type="pct"/>
            <w:gridSpan w:val="2"/>
            <w:tcBorders>
              <w:top w:val="single" w:sz="6" w:space="0" w:color="A6A6A6"/>
              <w:bottom w:val="single" w:sz="6" w:space="0" w:color="A6A6A6"/>
            </w:tcBorders>
            <w:shd w:val="clear" w:color="auto" w:fill="C6D9F1"/>
            <w:vAlign w:val="center"/>
          </w:tcPr>
          <w:p w:rsidR="006C4DA1" w:rsidRPr="005F2BAD" w:rsidRDefault="006C4DA1" w:rsidP="008A0114">
            <w:pPr>
              <w:jc w:val="center"/>
              <w:rPr>
                <w:rFonts w:ascii="Tahoma" w:hAnsi="Tahoma" w:cs="Tahoma"/>
                <w:b/>
                <w:sz w:val="20"/>
                <w:szCs w:val="20"/>
              </w:rPr>
            </w:pPr>
            <w:r>
              <w:rPr>
                <w:rFonts w:ascii="Tahoma" w:hAnsi="Tahoma" w:cs="Tahoma"/>
                <w:b/>
                <w:sz w:val="20"/>
                <w:szCs w:val="20"/>
              </w:rPr>
              <w:t>Fecha de entrega</w:t>
            </w:r>
          </w:p>
        </w:tc>
      </w:tr>
      <w:tr w:rsidR="006C4DA1" w:rsidRPr="003F1DBD" w:rsidTr="008A0114">
        <w:trPr>
          <w:trHeight w:val="408"/>
        </w:trPr>
        <w:tc>
          <w:tcPr>
            <w:tcW w:w="2635" w:type="pct"/>
            <w:tcBorders>
              <w:top w:val="single" w:sz="6" w:space="0" w:color="A6A6A6"/>
              <w:bottom w:val="single" w:sz="6" w:space="0" w:color="A6A6A6"/>
            </w:tcBorders>
            <w:shd w:val="clear" w:color="auto" w:fill="auto"/>
            <w:vAlign w:val="center"/>
          </w:tcPr>
          <w:p w:rsidR="006C4DA1" w:rsidRPr="005F2BAD" w:rsidRDefault="006C4DA1" w:rsidP="008A0114">
            <w:pPr>
              <w:jc w:val="center"/>
              <w:rPr>
                <w:rFonts w:ascii="Tahoma" w:hAnsi="Tahoma" w:cs="Tahoma"/>
                <w:b/>
                <w:sz w:val="20"/>
                <w:szCs w:val="20"/>
              </w:rPr>
            </w:pPr>
          </w:p>
        </w:tc>
        <w:tc>
          <w:tcPr>
            <w:tcW w:w="743" w:type="pct"/>
            <w:tcBorders>
              <w:top w:val="single" w:sz="6" w:space="0" w:color="A6A6A6"/>
              <w:bottom w:val="single" w:sz="6" w:space="0" w:color="A6A6A6"/>
            </w:tcBorders>
            <w:shd w:val="clear" w:color="auto" w:fill="auto"/>
            <w:vAlign w:val="center"/>
          </w:tcPr>
          <w:p w:rsidR="006C4DA1" w:rsidRPr="005F2BAD" w:rsidRDefault="006C4DA1" w:rsidP="008A0114">
            <w:pPr>
              <w:jc w:val="center"/>
              <w:rPr>
                <w:rFonts w:ascii="Tahoma" w:hAnsi="Tahoma" w:cs="Tahoma"/>
                <w:b/>
                <w:sz w:val="20"/>
                <w:szCs w:val="20"/>
              </w:rPr>
            </w:pPr>
          </w:p>
        </w:tc>
        <w:tc>
          <w:tcPr>
            <w:tcW w:w="1622" w:type="pct"/>
            <w:gridSpan w:val="2"/>
            <w:tcBorders>
              <w:top w:val="single" w:sz="6" w:space="0" w:color="A6A6A6"/>
              <w:bottom w:val="single" w:sz="6" w:space="0" w:color="A6A6A6"/>
            </w:tcBorders>
            <w:shd w:val="clear" w:color="auto" w:fill="auto"/>
            <w:vAlign w:val="center"/>
          </w:tcPr>
          <w:p w:rsidR="006C4DA1" w:rsidRPr="005F2BAD" w:rsidRDefault="006C4DA1" w:rsidP="008A0114">
            <w:pPr>
              <w:jc w:val="center"/>
              <w:rPr>
                <w:rFonts w:ascii="Tahoma" w:hAnsi="Tahoma" w:cs="Tahoma"/>
                <w:b/>
                <w:sz w:val="20"/>
                <w:szCs w:val="20"/>
              </w:rPr>
            </w:pPr>
          </w:p>
        </w:tc>
      </w:tr>
      <w:tr w:rsidR="006C4DA1" w:rsidRPr="003F1DBD" w:rsidTr="008A0114">
        <w:trPr>
          <w:trHeight w:val="234"/>
        </w:trPr>
        <w:tc>
          <w:tcPr>
            <w:tcW w:w="5000" w:type="pct"/>
            <w:gridSpan w:val="4"/>
            <w:tcBorders>
              <w:top w:val="single" w:sz="6" w:space="0" w:color="A6A6A6"/>
              <w:bottom w:val="single" w:sz="6" w:space="0" w:color="A6A6A6"/>
            </w:tcBorders>
            <w:shd w:val="clear" w:color="auto" w:fill="C6D9F1"/>
            <w:vAlign w:val="center"/>
          </w:tcPr>
          <w:p w:rsidR="006C4DA1" w:rsidRPr="005F2BAD" w:rsidRDefault="006C4DA1" w:rsidP="008A0114">
            <w:pPr>
              <w:jc w:val="center"/>
              <w:rPr>
                <w:rFonts w:ascii="Tahoma" w:hAnsi="Tahoma" w:cs="Tahoma"/>
                <w:b/>
                <w:sz w:val="20"/>
                <w:szCs w:val="20"/>
              </w:rPr>
            </w:pPr>
            <w:r>
              <w:rPr>
                <w:rFonts w:ascii="Tahoma" w:hAnsi="Tahoma" w:cs="Tahoma"/>
                <w:b/>
                <w:sz w:val="20"/>
                <w:szCs w:val="20"/>
              </w:rPr>
              <w:t>CARACTERIZACION DE LA ACTIVIDAD</w:t>
            </w:r>
          </w:p>
        </w:tc>
      </w:tr>
      <w:tr w:rsidR="006C4DA1" w:rsidRPr="003F1DBD" w:rsidTr="008A0114">
        <w:trPr>
          <w:trHeight w:val="162"/>
        </w:trPr>
        <w:tc>
          <w:tcPr>
            <w:tcW w:w="2635" w:type="pct"/>
            <w:tcBorders>
              <w:top w:val="single" w:sz="6" w:space="0" w:color="A6A6A6"/>
              <w:bottom w:val="single" w:sz="6" w:space="0" w:color="A6A6A6"/>
            </w:tcBorders>
            <w:shd w:val="clear" w:color="auto" w:fill="C6D9F1"/>
            <w:vAlign w:val="center"/>
          </w:tcPr>
          <w:p w:rsidR="006C4DA1" w:rsidRPr="005F2BAD" w:rsidRDefault="006C4DA1" w:rsidP="008A0114">
            <w:pPr>
              <w:jc w:val="center"/>
              <w:rPr>
                <w:rFonts w:ascii="Tahoma" w:hAnsi="Tahoma" w:cs="Tahoma"/>
                <w:b/>
                <w:sz w:val="20"/>
                <w:szCs w:val="20"/>
              </w:rPr>
            </w:pPr>
            <w:r>
              <w:rPr>
                <w:rFonts w:ascii="Tahoma" w:hAnsi="Tahoma" w:cs="Tahoma"/>
                <w:b/>
                <w:sz w:val="20"/>
                <w:szCs w:val="20"/>
              </w:rPr>
              <w:t>Material bibliográfico</w:t>
            </w:r>
          </w:p>
        </w:tc>
        <w:tc>
          <w:tcPr>
            <w:tcW w:w="1354" w:type="pct"/>
            <w:gridSpan w:val="2"/>
            <w:tcBorders>
              <w:top w:val="single" w:sz="6" w:space="0" w:color="A6A6A6"/>
              <w:bottom w:val="single" w:sz="6" w:space="0" w:color="A6A6A6"/>
              <w:right w:val="single" w:sz="4" w:space="0" w:color="auto"/>
            </w:tcBorders>
            <w:shd w:val="clear" w:color="auto" w:fill="C6D9F1"/>
            <w:vAlign w:val="center"/>
          </w:tcPr>
          <w:p w:rsidR="006C4DA1" w:rsidRPr="005F2BAD" w:rsidRDefault="006C4DA1" w:rsidP="008A0114">
            <w:pPr>
              <w:jc w:val="center"/>
              <w:rPr>
                <w:rFonts w:ascii="Tahoma" w:hAnsi="Tahoma" w:cs="Tahoma"/>
                <w:b/>
                <w:sz w:val="20"/>
                <w:szCs w:val="20"/>
              </w:rPr>
            </w:pPr>
            <w:r>
              <w:rPr>
                <w:rFonts w:ascii="Tahoma" w:hAnsi="Tahoma" w:cs="Tahoma"/>
                <w:b/>
                <w:sz w:val="20"/>
                <w:szCs w:val="20"/>
              </w:rPr>
              <w:t>Autor</w:t>
            </w:r>
          </w:p>
        </w:tc>
        <w:tc>
          <w:tcPr>
            <w:tcW w:w="1011" w:type="pct"/>
            <w:tcBorders>
              <w:top w:val="single" w:sz="6" w:space="0" w:color="A6A6A6"/>
              <w:left w:val="single" w:sz="4" w:space="0" w:color="auto"/>
              <w:bottom w:val="single" w:sz="6" w:space="0" w:color="A6A6A6"/>
            </w:tcBorders>
            <w:shd w:val="clear" w:color="auto" w:fill="C6D9F1"/>
            <w:vAlign w:val="center"/>
          </w:tcPr>
          <w:p w:rsidR="006C4DA1" w:rsidRPr="005F2BAD" w:rsidRDefault="006C4DA1" w:rsidP="008A0114">
            <w:pPr>
              <w:jc w:val="center"/>
              <w:rPr>
                <w:rFonts w:ascii="Tahoma" w:hAnsi="Tahoma" w:cs="Tahoma"/>
                <w:b/>
                <w:sz w:val="20"/>
                <w:szCs w:val="20"/>
              </w:rPr>
            </w:pPr>
            <w:r>
              <w:rPr>
                <w:rFonts w:ascii="Tahoma" w:hAnsi="Tahoma" w:cs="Tahoma"/>
                <w:b/>
                <w:sz w:val="20"/>
                <w:szCs w:val="20"/>
              </w:rPr>
              <w:t>Año publicación</w:t>
            </w:r>
          </w:p>
        </w:tc>
      </w:tr>
      <w:tr w:rsidR="006C4DA1" w:rsidRPr="00A12B32" w:rsidTr="008A0114">
        <w:trPr>
          <w:trHeight w:val="162"/>
        </w:trPr>
        <w:tc>
          <w:tcPr>
            <w:tcW w:w="2635" w:type="pct"/>
            <w:tcBorders>
              <w:top w:val="single" w:sz="6" w:space="0" w:color="A6A6A6"/>
              <w:bottom w:val="double" w:sz="4" w:space="0" w:color="A6A6A6"/>
            </w:tcBorders>
            <w:shd w:val="clear" w:color="auto" w:fill="auto"/>
            <w:vAlign w:val="center"/>
          </w:tcPr>
          <w:p w:rsidR="006C4DA1" w:rsidRPr="00A12B32" w:rsidRDefault="006C4DA1" w:rsidP="008A0114">
            <w:pPr>
              <w:jc w:val="both"/>
              <w:rPr>
                <w:rFonts w:ascii="Tahoma" w:hAnsi="Tahoma" w:cs="Tahoma"/>
                <w:b/>
                <w:sz w:val="20"/>
                <w:szCs w:val="20"/>
              </w:rPr>
            </w:pPr>
          </w:p>
        </w:tc>
        <w:tc>
          <w:tcPr>
            <w:tcW w:w="1354" w:type="pct"/>
            <w:gridSpan w:val="2"/>
            <w:tcBorders>
              <w:top w:val="single" w:sz="6" w:space="0" w:color="A6A6A6"/>
              <w:bottom w:val="double" w:sz="4" w:space="0" w:color="A6A6A6"/>
              <w:right w:val="single" w:sz="4" w:space="0" w:color="auto"/>
            </w:tcBorders>
            <w:shd w:val="clear" w:color="auto" w:fill="auto"/>
            <w:vAlign w:val="center"/>
          </w:tcPr>
          <w:p w:rsidR="006C4DA1" w:rsidRPr="00A12B32" w:rsidRDefault="006C4DA1" w:rsidP="008A0114">
            <w:pPr>
              <w:rPr>
                <w:rFonts w:ascii="Tahoma" w:hAnsi="Tahoma" w:cs="Tahoma"/>
                <w:b/>
                <w:sz w:val="20"/>
                <w:szCs w:val="20"/>
              </w:rPr>
            </w:pPr>
          </w:p>
        </w:tc>
        <w:tc>
          <w:tcPr>
            <w:tcW w:w="1011" w:type="pct"/>
            <w:tcBorders>
              <w:top w:val="single" w:sz="6" w:space="0" w:color="A6A6A6"/>
              <w:left w:val="single" w:sz="4" w:space="0" w:color="auto"/>
              <w:bottom w:val="double" w:sz="4" w:space="0" w:color="A6A6A6"/>
            </w:tcBorders>
            <w:shd w:val="clear" w:color="auto" w:fill="auto"/>
            <w:vAlign w:val="center"/>
          </w:tcPr>
          <w:p w:rsidR="006C4DA1" w:rsidRPr="00A12B32" w:rsidRDefault="006C4DA1" w:rsidP="008A0114">
            <w:pPr>
              <w:rPr>
                <w:rFonts w:ascii="Tahoma" w:hAnsi="Tahoma" w:cs="Tahoma"/>
                <w:b/>
                <w:sz w:val="20"/>
                <w:szCs w:val="20"/>
              </w:rPr>
            </w:pPr>
          </w:p>
        </w:tc>
      </w:tr>
      <w:tr w:rsidR="006C4DA1" w:rsidRPr="003F1DBD" w:rsidTr="008A0114">
        <w:trPr>
          <w:trHeight w:val="251"/>
        </w:trPr>
        <w:tc>
          <w:tcPr>
            <w:tcW w:w="2635" w:type="pct"/>
            <w:tcBorders>
              <w:top w:val="single" w:sz="6" w:space="0" w:color="A6A6A6"/>
              <w:bottom w:val="single" w:sz="6" w:space="0" w:color="A6A6A6"/>
            </w:tcBorders>
            <w:shd w:val="clear" w:color="auto" w:fill="C6D9F1"/>
            <w:vAlign w:val="center"/>
          </w:tcPr>
          <w:p w:rsidR="006C4DA1" w:rsidRPr="005F2BAD" w:rsidRDefault="006C4DA1" w:rsidP="008A0114">
            <w:pPr>
              <w:jc w:val="center"/>
              <w:rPr>
                <w:rFonts w:ascii="Tahoma" w:hAnsi="Tahoma" w:cs="Tahoma"/>
                <w:b/>
                <w:sz w:val="20"/>
                <w:szCs w:val="20"/>
              </w:rPr>
            </w:pPr>
            <w:r>
              <w:rPr>
                <w:rFonts w:ascii="Tahoma" w:hAnsi="Tahoma" w:cs="Tahoma"/>
                <w:b/>
                <w:sz w:val="20"/>
                <w:szCs w:val="20"/>
              </w:rPr>
              <w:t>Numero de pregunta</w:t>
            </w:r>
          </w:p>
        </w:tc>
        <w:tc>
          <w:tcPr>
            <w:tcW w:w="1354" w:type="pct"/>
            <w:gridSpan w:val="2"/>
            <w:tcBorders>
              <w:top w:val="single" w:sz="6" w:space="0" w:color="A6A6A6"/>
              <w:bottom w:val="single" w:sz="6" w:space="0" w:color="A6A6A6"/>
            </w:tcBorders>
            <w:shd w:val="clear" w:color="auto" w:fill="C6D9F1"/>
            <w:vAlign w:val="center"/>
          </w:tcPr>
          <w:p w:rsidR="006C4DA1" w:rsidRPr="005F2BAD" w:rsidRDefault="006C4DA1" w:rsidP="008A0114">
            <w:pPr>
              <w:jc w:val="center"/>
              <w:rPr>
                <w:rFonts w:ascii="Tahoma" w:hAnsi="Tahoma" w:cs="Tahoma"/>
                <w:b/>
                <w:sz w:val="20"/>
                <w:szCs w:val="20"/>
              </w:rPr>
            </w:pPr>
            <w:r>
              <w:rPr>
                <w:rFonts w:ascii="Tahoma" w:hAnsi="Tahoma" w:cs="Tahoma"/>
                <w:b/>
                <w:sz w:val="20"/>
                <w:szCs w:val="20"/>
              </w:rPr>
              <w:t>Pensamiento principal</w:t>
            </w:r>
          </w:p>
        </w:tc>
        <w:tc>
          <w:tcPr>
            <w:tcW w:w="1011" w:type="pct"/>
            <w:tcBorders>
              <w:top w:val="single" w:sz="6" w:space="0" w:color="A6A6A6"/>
              <w:bottom w:val="single" w:sz="6" w:space="0" w:color="A6A6A6"/>
            </w:tcBorders>
            <w:shd w:val="clear" w:color="auto" w:fill="C6D9F1"/>
            <w:vAlign w:val="center"/>
          </w:tcPr>
          <w:p w:rsidR="006C4DA1" w:rsidRPr="005F2BAD" w:rsidRDefault="006C4DA1" w:rsidP="008A0114">
            <w:pPr>
              <w:jc w:val="center"/>
              <w:rPr>
                <w:rFonts w:ascii="Tahoma" w:hAnsi="Tahoma" w:cs="Tahoma"/>
                <w:b/>
                <w:sz w:val="20"/>
                <w:szCs w:val="20"/>
              </w:rPr>
            </w:pPr>
            <w:r w:rsidRPr="002A010B">
              <w:rPr>
                <w:rFonts w:ascii="Tahoma" w:hAnsi="Tahoma" w:cs="Tahoma"/>
                <w:b/>
                <w:sz w:val="20"/>
                <w:szCs w:val="20"/>
              </w:rPr>
              <w:t>Codificación solucionario N°</w:t>
            </w:r>
            <w:r w:rsidRPr="003F1DBD">
              <w:rPr>
                <w:rFonts w:ascii="Tahoma" w:hAnsi="Tahoma" w:cs="Tahoma"/>
                <w:sz w:val="18"/>
                <w:szCs w:val="18"/>
              </w:rPr>
              <w:t xml:space="preserve">  </w:t>
            </w:r>
          </w:p>
        </w:tc>
      </w:tr>
      <w:tr w:rsidR="006C4DA1" w:rsidRPr="003F1DBD" w:rsidTr="008A0114">
        <w:trPr>
          <w:trHeight w:val="620"/>
        </w:trPr>
        <w:tc>
          <w:tcPr>
            <w:tcW w:w="2635" w:type="pct"/>
            <w:tcBorders>
              <w:top w:val="single" w:sz="6" w:space="0" w:color="A6A6A6"/>
              <w:bottom w:val="single" w:sz="6" w:space="0" w:color="A6A6A6"/>
            </w:tcBorders>
            <w:shd w:val="clear" w:color="auto" w:fill="auto"/>
            <w:vAlign w:val="center"/>
          </w:tcPr>
          <w:p w:rsidR="006C4DA1" w:rsidRPr="005F2BAD" w:rsidRDefault="006C4DA1" w:rsidP="008A0114">
            <w:pPr>
              <w:rPr>
                <w:rFonts w:ascii="Tahoma" w:hAnsi="Tahoma" w:cs="Tahoma"/>
                <w:b/>
                <w:sz w:val="20"/>
                <w:szCs w:val="20"/>
              </w:rPr>
            </w:pPr>
          </w:p>
        </w:tc>
        <w:tc>
          <w:tcPr>
            <w:tcW w:w="1354" w:type="pct"/>
            <w:gridSpan w:val="2"/>
            <w:tcBorders>
              <w:top w:val="single" w:sz="6" w:space="0" w:color="A6A6A6"/>
              <w:bottom w:val="single" w:sz="6" w:space="0" w:color="A6A6A6"/>
            </w:tcBorders>
            <w:shd w:val="clear" w:color="auto" w:fill="auto"/>
            <w:vAlign w:val="center"/>
          </w:tcPr>
          <w:p w:rsidR="006C4DA1" w:rsidRPr="005F2BAD" w:rsidRDefault="006C4DA1" w:rsidP="008A0114">
            <w:pPr>
              <w:jc w:val="both"/>
              <w:rPr>
                <w:rFonts w:ascii="Tahoma" w:hAnsi="Tahoma" w:cs="Tahoma"/>
                <w:b/>
                <w:sz w:val="20"/>
                <w:szCs w:val="20"/>
              </w:rPr>
            </w:pPr>
          </w:p>
        </w:tc>
        <w:tc>
          <w:tcPr>
            <w:tcW w:w="1011" w:type="pct"/>
            <w:tcBorders>
              <w:top w:val="single" w:sz="6" w:space="0" w:color="A6A6A6"/>
              <w:bottom w:val="single" w:sz="6" w:space="0" w:color="A6A6A6"/>
            </w:tcBorders>
            <w:shd w:val="clear" w:color="auto" w:fill="auto"/>
            <w:vAlign w:val="center"/>
          </w:tcPr>
          <w:p w:rsidR="006C4DA1" w:rsidRPr="005F2BAD" w:rsidRDefault="006C4DA1" w:rsidP="008A0114">
            <w:pPr>
              <w:rPr>
                <w:rFonts w:ascii="Tahoma" w:hAnsi="Tahoma" w:cs="Tahoma"/>
                <w:b/>
                <w:sz w:val="20"/>
                <w:szCs w:val="20"/>
              </w:rPr>
            </w:pPr>
          </w:p>
        </w:tc>
      </w:tr>
    </w:tbl>
    <w:p w:rsidR="006C4DA1" w:rsidRDefault="006C4DA1" w:rsidP="006C4DA1">
      <w:pPr>
        <w:rPr>
          <w:sz w:val="18"/>
          <w:szCs w:val="18"/>
        </w:rPr>
      </w:pPr>
    </w:p>
    <w:tbl>
      <w:tblPr>
        <w:tblW w:w="5793" w:type="pct"/>
        <w:tblInd w:w="-601" w:type="dxa"/>
        <w:tblBorders>
          <w:top w:val="double" w:sz="4" w:space="0" w:color="A6A6A6"/>
          <w:left w:val="double" w:sz="4" w:space="0" w:color="A6A6A6"/>
          <w:bottom w:val="double" w:sz="4" w:space="0" w:color="A6A6A6"/>
          <w:right w:val="double" w:sz="4" w:space="0" w:color="A6A6A6"/>
          <w:insideH w:val="single" w:sz="6" w:space="0" w:color="A6A6A6"/>
          <w:insideV w:val="single" w:sz="6" w:space="0" w:color="A6A6A6"/>
        </w:tblBorders>
        <w:shd w:val="clear" w:color="auto" w:fill="C0C0C0"/>
        <w:tblLook w:val="01E0" w:firstRow="1" w:lastRow="1" w:firstColumn="1" w:lastColumn="1" w:noHBand="0" w:noVBand="0"/>
      </w:tblPr>
      <w:tblGrid>
        <w:gridCol w:w="4961"/>
        <w:gridCol w:w="2411"/>
        <w:gridCol w:w="3118"/>
      </w:tblGrid>
      <w:tr w:rsidR="006C4DA1" w:rsidRPr="005B52F2" w:rsidTr="008A0114">
        <w:trPr>
          <w:trHeight w:val="241"/>
        </w:trPr>
        <w:tc>
          <w:tcPr>
            <w:tcW w:w="5000" w:type="pct"/>
            <w:gridSpan w:val="3"/>
            <w:tcBorders>
              <w:bottom w:val="single" w:sz="6" w:space="0" w:color="A6A6A6"/>
            </w:tcBorders>
            <w:shd w:val="clear" w:color="auto" w:fill="C6D9F1"/>
            <w:vAlign w:val="center"/>
          </w:tcPr>
          <w:p w:rsidR="006C4DA1" w:rsidRPr="005B52F2" w:rsidRDefault="006C4DA1" w:rsidP="008A0114">
            <w:pPr>
              <w:jc w:val="center"/>
              <w:rPr>
                <w:rFonts w:ascii="Tahoma" w:hAnsi="Tahoma" w:cs="Tahoma"/>
                <w:sz w:val="20"/>
                <w:szCs w:val="20"/>
              </w:rPr>
            </w:pPr>
            <w:r>
              <w:rPr>
                <w:rFonts w:ascii="Tahoma" w:hAnsi="Tahoma" w:cs="Tahoma"/>
                <w:b/>
                <w:sz w:val="20"/>
                <w:szCs w:val="20"/>
              </w:rPr>
              <w:t>SITUACIÓN PROBLEMA Y SOLUCIÓN ARGUMENTADA</w:t>
            </w:r>
          </w:p>
        </w:tc>
      </w:tr>
      <w:tr w:rsidR="006C4DA1" w:rsidRPr="005B52F2" w:rsidTr="008A0114">
        <w:trPr>
          <w:trHeight w:val="216"/>
        </w:trPr>
        <w:tc>
          <w:tcPr>
            <w:tcW w:w="5000" w:type="pct"/>
            <w:gridSpan w:val="3"/>
            <w:tcBorders>
              <w:top w:val="single" w:sz="6" w:space="0" w:color="A6A6A6"/>
              <w:bottom w:val="double" w:sz="4" w:space="0" w:color="A6A6A6"/>
            </w:tcBorders>
            <w:shd w:val="clear" w:color="auto" w:fill="auto"/>
            <w:vAlign w:val="center"/>
          </w:tcPr>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976CCA" w:rsidRDefault="00976CCA"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Pr="005B52F2" w:rsidRDefault="006C4DA1" w:rsidP="008A0114">
            <w:pPr>
              <w:jc w:val="center"/>
              <w:rPr>
                <w:rFonts w:ascii="Tahoma" w:hAnsi="Tahoma" w:cs="Tahoma"/>
                <w:sz w:val="20"/>
                <w:szCs w:val="20"/>
              </w:rPr>
            </w:pPr>
          </w:p>
        </w:tc>
      </w:tr>
      <w:tr w:rsidR="006C4DA1" w:rsidRPr="005B52F2" w:rsidTr="008A0114">
        <w:trPr>
          <w:trHeight w:val="241"/>
        </w:trPr>
        <w:tc>
          <w:tcPr>
            <w:tcW w:w="5000" w:type="pct"/>
            <w:gridSpan w:val="3"/>
            <w:tcBorders>
              <w:bottom w:val="single" w:sz="6" w:space="0" w:color="A6A6A6"/>
            </w:tcBorders>
            <w:shd w:val="clear" w:color="auto" w:fill="C6D9F1"/>
            <w:vAlign w:val="center"/>
          </w:tcPr>
          <w:p w:rsidR="006C4DA1" w:rsidRPr="005B52F2" w:rsidRDefault="006C4DA1" w:rsidP="008A0114">
            <w:pPr>
              <w:jc w:val="center"/>
              <w:rPr>
                <w:rFonts w:ascii="Tahoma" w:hAnsi="Tahoma" w:cs="Tahoma"/>
                <w:sz w:val="20"/>
                <w:szCs w:val="20"/>
              </w:rPr>
            </w:pPr>
            <w:r>
              <w:rPr>
                <w:rFonts w:ascii="Tahoma" w:hAnsi="Tahoma" w:cs="Tahoma"/>
                <w:b/>
                <w:sz w:val="20"/>
                <w:szCs w:val="20"/>
              </w:rPr>
              <w:lastRenderedPageBreak/>
              <w:t>SITUACIÓN PROBLEMA Y SOLUCIÓN ARGUMENTADA (Continuación)</w:t>
            </w:r>
          </w:p>
        </w:tc>
      </w:tr>
      <w:tr w:rsidR="006C4DA1" w:rsidRPr="005B52F2" w:rsidTr="008A0114">
        <w:trPr>
          <w:trHeight w:val="241"/>
        </w:trPr>
        <w:tc>
          <w:tcPr>
            <w:tcW w:w="2365" w:type="pct"/>
            <w:tcBorders>
              <w:bottom w:val="single" w:sz="6" w:space="0" w:color="A6A6A6"/>
            </w:tcBorders>
            <w:shd w:val="clear" w:color="auto" w:fill="C6D9F1"/>
            <w:vAlign w:val="center"/>
          </w:tcPr>
          <w:p w:rsidR="006C4DA1" w:rsidRDefault="006C4DA1" w:rsidP="008A0114">
            <w:pPr>
              <w:jc w:val="center"/>
              <w:rPr>
                <w:rFonts w:ascii="Tahoma" w:hAnsi="Tahoma" w:cs="Tahoma"/>
                <w:b/>
                <w:sz w:val="20"/>
                <w:szCs w:val="20"/>
              </w:rPr>
            </w:pPr>
            <w:r>
              <w:rPr>
                <w:rFonts w:ascii="Tahoma" w:hAnsi="Tahoma" w:cs="Tahoma"/>
                <w:b/>
                <w:sz w:val="20"/>
                <w:szCs w:val="20"/>
              </w:rPr>
              <w:t>Nombres y apellido</w:t>
            </w:r>
          </w:p>
        </w:tc>
        <w:tc>
          <w:tcPr>
            <w:tcW w:w="1149" w:type="pct"/>
            <w:tcBorders>
              <w:bottom w:val="single" w:sz="6" w:space="0" w:color="A6A6A6"/>
            </w:tcBorders>
            <w:shd w:val="clear" w:color="auto" w:fill="C6D9F1"/>
            <w:vAlign w:val="center"/>
          </w:tcPr>
          <w:p w:rsidR="006C4DA1" w:rsidRDefault="006C4DA1" w:rsidP="008A0114">
            <w:pPr>
              <w:jc w:val="center"/>
              <w:rPr>
                <w:rFonts w:ascii="Tahoma" w:hAnsi="Tahoma" w:cs="Tahoma"/>
                <w:b/>
                <w:sz w:val="20"/>
                <w:szCs w:val="20"/>
              </w:rPr>
            </w:pPr>
            <w:r>
              <w:rPr>
                <w:rFonts w:ascii="Tahoma" w:hAnsi="Tahoma" w:cs="Tahoma"/>
                <w:b/>
                <w:sz w:val="20"/>
                <w:szCs w:val="20"/>
              </w:rPr>
              <w:t>Numero de pregunta</w:t>
            </w:r>
          </w:p>
        </w:tc>
        <w:tc>
          <w:tcPr>
            <w:tcW w:w="1486" w:type="pct"/>
            <w:tcBorders>
              <w:bottom w:val="single" w:sz="6" w:space="0" w:color="A6A6A6"/>
            </w:tcBorders>
            <w:shd w:val="clear" w:color="auto" w:fill="C6D9F1"/>
            <w:vAlign w:val="center"/>
          </w:tcPr>
          <w:p w:rsidR="006C4DA1" w:rsidRDefault="006C4DA1" w:rsidP="008A0114">
            <w:pPr>
              <w:jc w:val="center"/>
              <w:rPr>
                <w:rFonts w:ascii="Tahoma" w:hAnsi="Tahoma" w:cs="Tahoma"/>
                <w:b/>
                <w:sz w:val="20"/>
                <w:szCs w:val="20"/>
              </w:rPr>
            </w:pPr>
            <w:r>
              <w:rPr>
                <w:rFonts w:ascii="Tahoma" w:hAnsi="Tahoma" w:cs="Tahoma"/>
                <w:b/>
                <w:sz w:val="20"/>
                <w:szCs w:val="20"/>
              </w:rPr>
              <w:t>Codificación solucionario N°</w:t>
            </w:r>
          </w:p>
        </w:tc>
      </w:tr>
      <w:tr w:rsidR="006C4DA1" w:rsidRPr="005B52F2" w:rsidTr="008A0114">
        <w:trPr>
          <w:trHeight w:val="442"/>
        </w:trPr>
        <w:tc>
          <w:tcPr>
            <w:tcW w:w="2365" w:type="pct"/>
            <w:tcBorders>
              <w:top w:val="single" w:sz="6" w:space="0" w:color="A6A6A6"/>
              <w:bottom w:val="single" w:sz="6" w:space="0" w:color="A6A6A6"/>
            </w:tcBorders>
            <w:shd w:val="clear" w:color="auto" w:fill="auto"/>
            <w:vAlign w:val="center"/>
          </w:tcPr>
          <w:p w:rsidR="006C4DA1" w:rsidRDefault="006C4DA1" w:rsidP="008A0114">
            <w:pPr>
              <w:jc w:val="center"/>
              <w:rPr>
                <w:rFonts w:ascii="Tahoma" w:hAnsi="Tahoma" w:cs="Tahoma"/>
                <w:b/>
                <w:sz w:val="20"/>
                <w:szCs w:val="20"/>
              </w:rPr>
            </w:pPr>
          </w:p>
        </w:tc>
        <w:tc>
          <w:tcPr>
            <w:tcW w:w="1149" w:type="pct"/>
            <w:tcBorders>
              <w:top w:val="single" w:sz="6" w:space="0" w:color="A6A6A6"/>
              <w:bottom w:val="single" w:sz="6" w:space="0" w:color="A6A6A6"/>
            </w:tcBorders>
            <w:shd w:val="clear" w:color="auto" w:fill="auto"/>
            <w:vAlign w:val="center"/>
          </w:tcPr>
          <w:p w:rsidR="006C4DA1" w:rsidRDefault="006C4DA1" w:rsidP="008A0114">
            <w:pPr>
              <w:jc w:val="center"/>
              <w:rPr>
                <w:rFonts w:ascii="Tahoma" w:hAnsi="Tahoma" w:cs="Tahoma"/>
                <w:b/>
                <w:sz w:val="20"/>
                <w:szCs w:val="20"/>
              </w:rPr>
            </w:pPr>
          </w:p>
        </w:tc>
        <w:tc>
          <w:tcPr>
            <w:tcW w:w="1486" w:type="pct"/>
            <w:tcBorders>
              <w:top w:val="single" w:sz="6" w:space="0" w:color="A6A6A6"/>
              <w:bottom w:val="single" w:sz="6" w:space="0" w:color="A6A6A6"/>
            </w:tcBorders>
            <w:shd w:val="clear" w:color="auto" w:fill="auto"/>
            <w:vAlign w:val="center"/>
          </w:tcPr>
          <w:p w:rsidR="006C4DA1" w:rsidRDefault="006C4DA1" w:rsidP="008A0114">
            <w:pPr>
              <w:jc w:val="center"/>
              <w:rPr>
                <w:rFonts w:ascii="Tahoma" w:hAnsi="Tahoma" w:cs="Tahoma"/>
                <w:b/>
                <w:sz w:val="20"/>
                <w:szCs w:val="20"/>
              </w:rPr>
            </w:pPr>
          </w:p>
        </w:tc>
      </w:tr>
      <w:tr w:rsidR="006C4DA1" w:rsidRPr="005B52F2" w:rsidTr="008A0114">
        <w:trPr>
          <w:trHeight w:val="216"/>
        </w:trPr>
        <w:tc>
          <w:tcPr>
            <w:tcW w:w="5000" w:type="pct"/>
            <w:gridSpan w:val="3"/>
            <w:tcBorders>
              <w:top w:val="single" w:sz="6" w:space="0" w:color="A6A6A6"/>
              <w:bottom w:val="double" w:sz="4" w:space="0" w:color="A6A6A6"/>
            </w:tcBorders>
            <w:shd w:val="clear" w:color="auto" w:fill="auto"/>
            <w:vAlign w:val="center"/>
          </w:tcPr>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374AFA" w:rsidRDefault="00374AFA" w:rsidP="00374AFA">
            <w:pPr>
              <w:jc w:val="center"/>
              <w:rPr>
                <w:rFonts w:ascii="Tahoma" w:hAnsi="Tahoma" w:cs="Tahoma"/>
                <w:sz w:val="20"/>
                <w:szCs w:val="20"/>
              </w:rPr>
            </w:pPr>
          </w:p>
          <w:p w:rsidR="00374AFA" w:rsidRDefault="00374AFA" w:rsidP="00374AFA">
            <w:pPr>
              <w:jc w:val="center"/>
              <w:rPr>
                <w:rFonts w:ascii="Tahoma" w:hAnsi="Tahoma" w:cs="Tahoma"/>
                <w:sz w:val="20"/>
                <w:szCs w:val="20"/>
              </w:rPr>
            </w:pPr>
          </w:p>
          <w:p w:rsidR="00374AFA" w:rsidRDefault="00374AFA" w:rsidP="00374AFA">
            <w:pPr>
              <w:jc w:val="center"/>
              <w:rPr>
                <w:rFonts w:ascii="Tahoma" w:hAnsi="Tahoma" w:cs="Tahoma"/>
                <w:sz w:val="20"/>
                <w:szCs w:val="20"/>
              </w:rPr>
            </w:pPr>
          </w:p>
          <w:p w:rsidR="00374AFA" w:rsidRDefault="00374AFA" w:rsidP="00374AFA">
            <w:pPr>
              <w:jc w:val="center"/>
              <w:rPr>
                <w:rFonts w:ascii="Tahoma" w:hAnsi="Tahoma" w:cs="Tahoma"/>
                <w:sz w:val="20"/>
                <w:szCs w:val="20"/>
              </w:rPr>
            </w:pPr>
          </w:p>
          <w:p w:rsidR="00374AFA" w:rsidRDefault="00374AFA" w:rsidP="00374AFA">
            <w:pPr>
              <w:rPr>
                <w:rFonts w:ascii="Tahoma" w:hAnsi="Tahoma" w:cs="Tahoma"/>
                <w:b/>
                <w:sz w:val="20"/>
                <w:szCs w:val="20"/>
              </w:rPr>
            </w:pPr>
            <w:r w:rsidRPr="008065B8">
              <w:rPr>
                <w:rFonts w:ascii="Tahoma" w:hAnsi="Tahoma" w:cs="Tahoma"/>
                <w:b/>
                <w:sz w:val="20"/>
                <w:szCs w:val="20"/>
              </w:rPr>
              <w:t>ARGUMENTACION REFLEXIVA</w:t>
            </w:r>
          </w:p>
          <w:p w:rsidR="00374AFA" w:rsidRDefault="00374AFA" w:rsidP="00374AFA">
            <w:pPr>
              <w:rPr>
                <w:rFonts w:ascii="Tahoma" w:hAnsi="Tahoma" w:cs="Tahoma"/>
                <w:b/>
                <w:sz w:val="20"/>
                <w:szCs w:val="20"/>
              </w:rPr>
            </w:pPr>
          </w:p>
          <w:p w:rsidR="00374AFA" w:rsidRPr="008065B8" w:rsidRDefault="00374AFA" w:rsidP="00374AFA">
            <w:pPr>
              <w:pStyle w:val="Prrafodelista"/>
              <w:numPr>
                <w:ilvl w:val="0"/>
                <w:numId w:val="2"/>
              </w:numPr>
              <w:rPr>
                <w:rFonts w:ascii="Tahoma" w:hAnsi="Tahoma" w:cs="Tahoma"/>
                <w:b/>
                <w:sz w:val="20"/>
                <w:szCs w:val="20"/>
              </w:rPr>
            </w:pPr>
            <w:bookmarkStart w:id="0" w:name="_GoBack"/>
            <w:bookmarkEnd w:id="0"/>
            <w:proofErr w:type="gramStart"/>
            <w:r>
              <w:rPr>
                <w:rFonts w:ascii="Tahoma" w:hAnsi="Tahoma" w:cs="Tahoma"/>
                <w:b/>
                <w:sz w:val="20"/>
                <w:szCs w:val="20"/>
              </w:rPr>
              <w:t>¿ Que</w:t>
            </w:r>
            <w:proofErr w:type="gramEnd"/>
            <w:r>
              <w:rPr>
                <w:rFonts w:ascii="Tahoma" w:hAnsi="Tahoma" w:cs="Tahoma"/>
                <w:b/>
                <w:sz w:val="20"/>
                <w:szCs w:val="20"/>
              </w:rPr>
              <w:t xml:space="preserve"> conceptos matemático has utilizado para resolver la situación descrita?</w:t>
            </w:r>
          </w:p>
          <w:p w:rsidR="00374AFA" w:rsidRDefault="00374AFA" w:rsidP="00374AFA">
            <w:pPr>
              <w:jc w:val="center"/>
              <w:rPr>
                <w:rFonts w:ascii="Tahoma" w:hAnsi="Tahoma" w:cs="Tahoma"/>
                <w:sz w:val="20"/>
                <w:szCs w:val="20"/>
              </w:rPr>
            </w:pPr>
          </w:p>
          <w:p w:rsidR="00374AFA" w:rsidRDefault="00374AFA" w:rsidP="00374AFA">
            <w:pPr>
              <w:rPr>
                <w:rFonts w:ascii="Tahoma" w:hAnsi="Tahoma" w:cs="Tahoma"/>
                <w:sz w:val="20"/>
                <w:szCs w:val="20"/>
              </w:rPr>
            </w:pPr>
          </w:p>
          <w:p w:rsidR="00374AFA" w:rsidRPr="008065B8" w:rsidRDefault="00374AFA" w:rsidP="00374AFA">
            <w:pPr>
              <w:pStyle w:val="Prrafodelista"/>
              <w:numPr>
                <w:ilvl w:val="0"/>
                <w:numId w:val="2"/>
              </w:numPr>
              <w:rPr>
                <w:rFonts w:ascii="Tahoma" w:hAnsi="Tahoma" w:cs="Tahoma"/>
                <w:b/>
                <w:sz w:val="20"/>
                <w:szCs w:val="20"/>
              </w:rPr>
            </w:pPr>
            <w:proofErr w:type="gramStart"/>
            <w:r w:rsidRPr="008065B8">
              <w:rPr>
                <w:rFonts w:ascii="Tahoma" w:hAnsi="Tahoma" w:cs="Tahoma"/>
                <w:b/>
                <w:sz w:val="20"/>
                <w:szCs w:val="20"/>
              </w:rPr>
              <w:t>¿ De</w:t>
            </w:r>
            <w:proofErr w:type="gramEnd"/>
            <w:r w:rsidRPr="008065B8">
              <w:rPr>
                <w:rFonts w:ascii="Tahoma" w:hAnsi="Tahoma" w:cs="Tahoma"/>
                <w:b/>
                <w:sz w:val="20"/>
                <w:szCs w:val="20"/>
              </w:rPr>
              <w:t xml:space="preserve"> qué otra manera o que otra estrategia podrías utilizar para resolver la situación?</w:t>
            </w:r>
          </w:p>
          <w:p w:rsidR="00374AFA" w:rsidRDefault="00374AFA" w:rsidP="00374AFA">
            <w:pPr>
              <w:jc w:val="center"/>
              <w:rPr>
                <w:rFonts w:ascii="Tahoma" w:hAnsi="Tahoma" w:cs="Tahoma"/>
                <w:sz w:val="20"/>
                <w:szCs w:val="20"/>
              </w:rPr>
            </w:pPr>
          </w:p>
          <w:p w:rsidR="00374AFA" w:rsidRDefault="00374AFA" w:rsidP="00374AFA">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Default="006C4DA1" w:rsidP="008A0114">
            <w:pPr>
              <w:jc w:val="center"/>
              <w:rPr>
                <w:rFonts w:ascii="Tahoma" w:hAnsi="Tahoma" w:cs="Tahoma"/>
                <w:sz w:val="20"/>
                <w:szCs w:val="20"/>
              </w:rPr>
            </w:pPr>
          </w:p>
          <w:p w:rsidR="006C4DA1" w:rsidRPr="005B52F2" w:rsidRDefault="006C4DA1" w:rsidP="008A0114">
            <w:pPr>
              <w:jc w:val="center"/>
              <w:rPr>
                <w:rFonts w:ascii="Tahoma" w:hAnsi="Tahoma" w:cs="Tahoma"/>
                <w:sz w:val="20"/>
                <w:szCs w:val="20"/>
              </w:rPr>
            </w:pPr>
          </w:p>
        </w:tc>
      </w:tr>
    </w:tbl>
    <w:p w:rsidR="006C4DA1" w:rsidRDefault="006C4DA1" w:rsidP="006C4DA1">
      <w:pPr>
        <w:rPr>
          <w:sz w:val="18"/>
          <w:szCs w:val="18"/>
        </w:rPr>
      </w:pPr>
    </w:p>
    <w:p w:rsidR="006C4DA1" w:rsidRDefault="006C4DA1"/>
    <w:sectPr w:rsidR="006C4D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01A"/>
    <w:multiLevelType w:val="hybridMultilevel"/>
    <w:tmpl w:val="3746E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5B1A87"/>
    <w:multiLevelType w:val="hybridMultilevel"/>
    <w:tmpl w:val="3746E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BE"/>
    <w:rsid w:val="003701A9"/>
    <w:rsid w:val="00374AFA"/>
    <w:rsid w:val="003E655F"/>
    <w:rsid w:val="004E2A91"/>
    <w:rsid w:val="00530598"/>
    <w:rsid w:val="0057360C"/>
    <w:rsid w:val="006C4DA1"/>
    <w:rsid w:val="007101B0"/>
    <w:rsid w:val="00963F31"/>
    <w:rsid w:val="00976CCA"/>
    <w:rsid w:val="00C12B49"/>
    <w:rsid w:val="00C63B49"/>
    <w:rsid w:val="00E774BE"/>
    <w:rsid w:val="00EE25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4DA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C4DA1"/>
    <w:rPr>
      <w:rFonts w:ascii="Calibri" w:eastAsia="Calibri" w:hAnsi="Calibri" w:cs="Times New Roman"/>
    </w:rPr>
  </w:style>
  <w:style w:type="paragraph" w:styleId="Prrafodelista">
    <w:name w:val="List Paragraph"/>
    <w:basedOn w:val="Normal"/>
    <w:uiPriority w:val="34"/>
    <w:qFormat/>
    <w:rsid w:val="00374AFA"/>
    <w:pPr>
      <w:spacing w:after="0" w:line="240" w:lineRule="auto"/>
      <w:ind w:left="720"/>
      <w:contextualSpacing/>
    </w:pPr>
    <w:rPr>
      <w:rFonts w:ascii="Lucida Sans Unicode" w:eastAsia="Times New Roman" w:hAnsi="Lucida Sans Unicode"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4DA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C4DA1"/>
    <w:rPr>
      <w:rFonts w:ascii="Calibri" w:eastAsia="Calibri" w:hAnsi="Calibri" w:cs="Times New Roman"/>
    </w:rPr>
  </w:style>
  <w:style w:type="paragraph" w:styleId="Prrafodelista">
    <w:name w:val="List Paragraph"/>
    <w:basedOn w:val="Normal"/>
    <w:uiPriority w:val="34"/>
    <w:qFormat/>
    <w:rsid w:val="00374AFA"/>
    <w:pPr>
      <w:spacing w:after="0" w:line="240" w:lineRule="auto"/>
      <w:ind w:left="720"/>
      <w:contextualSpacing/>
    </w:pPr>
    <w:rPr>
      <w:rFonts w:ascii="Lucida Sans Unicode" w:eastAsia="Times New Roman" w:hAnsi="Lucida Sans Unicode"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7</cp:revision>
  <dcterms:created xsi:type="dcterms:W3CDTF">2019-03-09T21:33:00Z</dcterms:created>
  <dcterms:modified xsi:type="dcterms:W3CDTF">2019-07-08T15:23:00Z</dcterms:modified>
</cp:coreProperties>
</file>