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836C15">
              <w:rPr>
                <w:sz w:val="24"/>
                <w:szCs w:val="24"/>
              </w:rPr>
              <w:t xml:space="preserve"> Este contenido nos ayuda a reconocer la historia de Colombia y sus etapas de una forma visual y auditiva lo cual va a permitir un mejor aprendizaje. 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Ciencias Sociales 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e independencia de Colombia 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836C1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Alejandra Correa </w:t>
            </w:r>
          </w:p>
          <w:p w:rsidR="00836C15" w:rsidRDefault="00836C1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Juvenal Arango </w:t>
            </w:r>
          </w:p>
          <w:p w:rsidR="00836C15" w:rsidRPr="00907051" w:rsidRDefault="00836C1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Blanco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Default="00836C15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 MARIA JOSEFA ESCOBAR</w:t>
            </w:r>
          </w:p>
          <w:p w:rsidR="00836C15" w:rsidRDefault="00836C15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 AVELINO SALDARRIAGA </w:t>
            </w:r>
          </w:p>
          <w:p w:rsidR="00836C15" w:rsidRPr="00836C15" w:rsidRDefault="00836C15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 MARIA JESUS MEJIA 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investigar, conocer, argumentar, entre otras 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 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836C15">
              <w:rPr>
                <w:sz w:val="24"/>
                <w:szCs w:val="24"/>
              </w:rPr>
              <w:t xml:space="preserve"> </w:t>
            </w:r>
            <w:hyperlink r:id="rId10" w:history="1">
              <w:r w:rsidR="00836C15">
                <w:rPr>
                  <w:rStyle w:val="Hipervnculo"/>
                </w:rPr>
                <w:t>http://186.113.12.182/catalogo//interna_coleccion.php?cl=18380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17/07/2019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836C15" w:rsidRPr="00907051" w:rsidRDefault="00836C15" w:rsidP="002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una herramienta didáctica para fortalecer procesos de aprendizaje de los estudiantes. 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3527"/>
    <w:multiLevelType w:val="hybridMultilevel"/>
    <w:tmpl w:val="697C3DA0"/>
    <w:lvl w:ilvl="0" w:tplc="C1D4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836C15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F29E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36C1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3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186.113.12.182/catalogo/interna_coleccion.php?cl=183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5A2FEFA1-0542-4FDE-9DAD-536103F3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2019-07-17T17:56:00Z</dcterms:created>
  <dcterms:modified xsi:type="dcterms:W3CDTF">2019-07-17T17:56:00Z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